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1" w:rsidRPr="009927B1" w:rsidRDefault="009927B1" w:rsidP="009927B1">
      <w:pPr>
        <w:shd w:val="clear" w:color="auto" w:fill="FFFFFF"/>
        <w:spacing w:after="450" w:line="240" w:lineRule="atLeast"/>
        <w:outlineLvl w:val="0"/>
        <w:rPr>
          <w:rFonts w:ascii="inherit" w:eastAsia="Times New Roman" w:hAnsi="inherit" w:cs="Arial"/>
          <w:b/>
          <w:bCs/>
          <w:color w:val="1E1E23"/>
          <w:kern w:val="36"/>
          <w:sz w:val="75"/>
          <w:szCs w:val="75"/>
          <w:lang w:val="es-AR"/>
        </w:rPr>
      </w:pPr>
      <w:r w:rsidRPr="009927B1">
        <w:rPr>
          <w:rFonts w:ascii="inherit" w:eastAsia="Times New Roman" w:hAnsi="inherit" w:cs="Arial"/>
          <w:b/>
          <w:bCs/>
          <w:color w:val="1E1E23"/>
          <w:kern w:val="36"/>
          <w:sz w:val="75"/>
          <w:szCs w:val="75"/>
          <w:lang w:val="es-AR"/>
        </w:rPr>
        <w:t>Nutrición para los niños con cáncer</w:t>
      </w:r>
    </w:p>
    <w:p w:rsidR="009927B1" w:rsidRPr="009927B1" w:rsidRDefault="009927B1" w:rsidP="00992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t>La nutrición es una parte importante de la salud para todos los niños, pero es especialmente importante para aquellos que están bajo tratamiento contra el cáncer. Esta guía puede ayudarle a aprender acerca de las necesidades nutricionales de su hijo y cómo el cáncer y su tratamiento pueden afectarlas. También ofrecemos sugerencias y recetas para ayudar a asegurar que su hijo está recibiendo la nutrición que necesita.</w:t>
      </w:r>
    </w:p>
    <w:p w:rsidR="009927B1" w:rsidRPr="009927B1" w:rsidRDefault="009927B1" w:rsidP="00992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t> </w:t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"https://www.cancer.org/es/tratamiento/los-ninos-y-el-cancer/cuando-su-hijo-tiene-cancer/nutricion/por-que-es-importante-la-alimentacion.html"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Por qué es impor</w:t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t</w:t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ante una buena nutrición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instrText xml:space="preserve"> HYPERLINK "https://www.cancer.org/es/tratamiento/los-ninos-y-el-cancer/cuando-su-hijo-tiene-cancer/nutricion/beneficios.html"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Beneficios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de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una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buena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alimentación</w:t>
      </w:r>
      <w:proofErr w:type="spellEnd"/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"https://www.cancer.org/es/tratamiento/los-ninos-y-el-cancer/cuando-su-hijo-tiene-cancer/nutricion/lo-que-necesitan-los-ninos-con-cancer.html"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Lo que necesitan los niños con cáncer: nutrientes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"https://www.cancer.org/es/tratamiento/los-ninos-y-el-cancer/cuando-su-hijo-tiene-cancer/nutricion/como-su-hijo-puede-obtener-los-nutrientes.html"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Cómo su hijo puede obtener los nutrientes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"https://www.cancer.org/es/tratamiento/los-ninos-y-el-cancer/cuando-su-hijo-tiene-cancer/nutricion/cuando-su-hijo-recibe-tratamiento-con-esteroides.html"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Cuando su hijo está bajo tratamiento con esteroides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"https://www.cancer.org/es/tratamiento/los-ninos-y-el-cancer/cuando-su-hijo-tiene-cancer/nutricion/efectos-secundarios-del-tratamiento-cambios-en-el-gusto-y-el-olfato.html"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Efectos secundarios del tratamiento contra el cáncer y lo que se puede hacer al respecto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instrText xml:space="preserve"> HYPERLINK "https://www.cancer.org/es/tratamiento/los-ninos-y-el-cancer/cuando-su-hijo-tiene-cancer/nutricion/efectos-secundarios-del-tratamiento-falta-de-apetito.html"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Cambios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en el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apetito</w:t>
      </w:r>
      <w:proofErr w:type="spellEnd"/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5" w:history="1"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Estreñimiento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6" w:history="1"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Diarrea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"https://www.cancer.org/es/tratamiento/los-ninos-y-el-cancer/cuando-su-hijo-tiene-cancer/nutricion/efectos-secundarios-del-tratamiento-irritacion-de-boca-y-garganta.html"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Irritación de la boca, dolor de garganta o llagas bucales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"https://www.cancer.org/es/tratamiento/los-ninos-y-el-cancer/cuando-su-hijo-tiene-cancer/nutricion/efectos-secundarios-del-tratamiento-problemas-de-deglucion.html"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Problemas de deglución (tragar alimento)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instrText xml:space="preserve"> HYPERLINK "https://www.cancer.org/es/tratamiento/los-ninos-y-el-cancer/cuando-su-hijo-tiene-cancer/nutricion/efectos-secundarios-del-tratamiento-nauseas-y-vomitos.html"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Náuseas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y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vómitos</w:t>
      </w:r>
      <w:proofErr w:type="spellEnd"/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"https://www.cancer.org/es/tratamiento/los-ninos-y-el-cancer/cuando-su-hijo-tiene-cancer/nutricion/efectos-secundarios-del-tratamiento-resequedad-de-la-boca-saliva-espesa.html"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Resequedad de la boca o saliva espesa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instrText xml:space="preserve"> HYPERLINK "https://www.cancer.org/es/tratamiento/los-ninos-y-el-cancer/cuando-su-hijo-tiene-cancer/nutricion/efectos-secundarios-del-tratamiento-aumento-de-peso-no-deseado.html"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Aumento</w:t>
      </w:r>
      <w:proofErr w:type="spellEnd"/>
      <w:r w:rsidRPr="009927B1">
        <w:rPr>
          <w:rFonts w:ascii="Arial" w:eastAsia="Times New Roman" w:hAnsi="Arial" w:cs="Arial"/>
          <w:color w:val="0858A8"/>
          <w:sz w:val="24"/>
          <w:szCs w:val="24"/>
        </w:rPr>
        <w:t xml:space="preserve"> de peso no </w:t>
      </w:r>
      <w:proofErr w:type="spellStart"/>
      <w:r w:rsidRPr="009927B1">
        <w:rPr>
          <w:rFonts w:ascii="Arial" w:eastAsia="Times New Roman" w:hAnsi="Arial" w:cs="Arial"/>
          <w:color w:val="0858A8"/>
          <w:sz w:val="24"/>
          <w:szCs w:val="24"/>
        </w:rPr>
        <w:t>deseado</w:t>
      </w:r>
      <w:proofErr w:type="spellEnd"/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7" w:history="1"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Cansancio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8" w:history="1"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Bajos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recuentos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de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glóbulos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blancos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  <w:lang w:val="es-AR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  <w:lang w:val="es-AR"/>
        </w:rPr>
        <w:instrText xml:space="preserve"> HYPERLINK "https://www.cancer.org/es/tratamiento/los-ninos-y-el-cancer/cuando-su-hijo-tiene-cancer/nutricion/maneras-de-aumentar-el-consumo-de-proteinas-y-calorias.html"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r w:rsidRPr="009927B1">
        <w:rPr>
          <w:rFonts w:ascii="Arial" w:eastAsia="Times New Roman" w:hAnsi="Arial" w:cs="Arial"/>
          <w:color w:val="0858A8"/>
          <w:sz w:val="24"/>
          <w:szCs w:val="24"/>
          <w:lang w:val="es-AR"/>
        </w:rPr>
        <w:t>Maneras de ayudar a que su hijo consuma más proteína y calorías</w: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begin"/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instrText xml:space="preserve"> HYPERLINK "https://www.cancer.org/es/tratamiento/los-ninos-y-el-cancer/cuando-su-hijo-tiene-cancer/nutricion/recetas-que-puede-probar.html" </w:instrText>
      </w:r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separate"/>
      </w:r>
      <w:proofErr w:type="spellStart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>Recetas</w:t>
      </w:r>
      <w:proofErr w:type="spellEnd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 xml:space="preserve"> </w:t>
      </w:r>
      <w:proofErr w:type="spellStart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>que</w:t>
      </w:r>
      <w:proofErr w:type="spellEnd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 xml:space="preserve"> </w:t>
      </w:r>
      <w:proofErr w:type="spellStart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>puede</w:t>
      </w:r>
      <w:proofErr w:type="spellEnd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 xml:space="preserve"> </w:t>
      </w:r>
      <w:proofErr w:type="spellStart"/>
      <w:r w:rsidRPr="009927B1">
        <w:rPr>
          <w:rFonts w:ascii="Arial" w:eastAsia="Times New Roman" w:hAnsi="Arial" w:cs="Arial"/>
          <w:color w:val="23527C"/>
          <w:sz w:val="24"/>
          <w:szCs w:val="24"/>
          <w:u w:val="single"/>
        </w:rPr>
        <w:t>probar</w:t>
      </w:r>
      <w:proofErr w:type="spellEnd"/>
      <w:r w:rsidRPr="009927B1">
        <w:rPr>
          <w:rFonts w:ascii="Arial" w:eastAsia="Times New Roman" w:hAnsi="Arial" w:cs="Arial"/>
          <w:color w:val="1E1E23"/>
          <w:sz w:val="24"/>
          <w:szCs w:val="24"/>
        </w:rPr>
        <w:fldChar w:fldCharType="end"/>
      </w:r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9" w:history="1"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“Mi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plato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”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para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los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niños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10" w:history="1"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Para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obtener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más</w:t>
        </w:r>
        <w:proofErr w:type="spellEnd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 xml:space="preserve"> </w:t>
        </w:r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información</w:t>
        </w:r>
        <w:proofErr w:type="spellEnd"/>
      </w:hyperlink>
    </w:p>
    <w:p w:rsidR="009927B1" w:rsidRPr="009927B1" w:rsidRDefault="009927B1" w:rsidP="009927B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E1E23"/>
          <w:sz w:val="24"/>
          <w:szCs w:val="24"/>
        </w:rPr>
      </w:pPr>
      <w:hyperlink r:id="rId11" w:history="1">
        <w:proofErr w:type="spellStart"/>
        <w:r w:rsidRPr="009927B1">
          <w:rPr>
            <w:rFonts w:ascii="Arial" w:eastAsia="Times New Roman" w:hAnsi="Arial" w:cs="Arial"/>
            <w:color w:val="0858A8"/>
            <w:sz w:val="24"/>
            <w:szCs w:val="24"/>
          </w:rPr>
          <w:t>Referencias</w:t>
        </w:r>
        <w:proofErr w:type="spellEnd"/>
      </w:hyperlink>
    </w:p>
    <w:p w:rsidR="001D7A7C" w:rsidRDefault="001D7A7C"/>
    <w:sectPr w:rsidR="001D7A7C" w:rsidSect="001D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E48"/>
    <w:multiLevelType w:val="multilevel"/>
    <w:tmpl w:val="6C0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7B1"/>
    <w:rsid w:val="000A29C3"/>
    <w:rsid w:val="001D7A7C"/>
    <w:rsid w:val="00206BDE"/>
    <w:rsid w:val="003F4F81"/>
    <w:rsid w:val="00913FA6"/>
    <w:rsid w:val="0099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7C"/>
  </w:style>
  <w:style w:type="paragraph" w:styleId="Ttulo1">
    <w:name w:val="heading 1"/>
    <w:basedOn w:val="Normal"/>
    <w:link w:val="Ttulo1Car"/>
    <w:uiPriority w:val="9"/>
    <w:qFormat/>
    <w:rsid w:val="0099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2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92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org/es/tratamiento/los-ninos-y-el-cancer/cuando-su-hijo-tiene-cancer/nutricion/bajos-recuentos-de-globulos-blanc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cer.org/es/tratamiento/los-ninos-y-el-cancer/cuando-su-hijo-tiene-cancer/nutricion/efectos-secundarios-del-tratamiento-cansanci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cer.org/es/tratamiento/los-ninos-y-el-cancer/cuando-su-hijo-tiene-cancer/nutricion/efectos-secundarios-del-tratamiento-diarrea.html" TargetMode="External"/><Relationship Id="rId11" Type="http://schemas.openxmlformats.org/officeDocument/2006/relationships/hyperlink" Target="https://www.cancer.org/es/tratamiento/los-ninos-y-el-cancer/cuando-su-hijo-tiene-cancer/nutricion/referencias.html" TargetMode="External"/><Relationship Id="rId5" Type="http://schemas.openxmlformats.org/officeDocument/2006/relationships/hyperlink" Target="https://www.cancer.org/es/tratamiento/los-ninos-y-el-cancer/cuando-su-hijo-tiene-cancer/nutricion/efectos-secundarios-del-tratamiento-estrenimiento.html" TargetMode="External"/><Relationship Id="rId10" Type="http://schemas.openxmlformats.org/officeDocument/2006/relationships/hyperlink" Target="https://www.cancer.org/es/tratamiento/los-ninos-y-el-cancer/cuando-su-hijo-tiene-cancer/nutricion/recursos-adicion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cer.org/es/tratamiento/los-ninos-y-el-cancer/cuando-su-hijo-tiene-cancer/nutricion/piramide-alimentaria-para-los-nin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</dc:creator>
  <cp:lastModifiedBy>Cabrera</cp:lastModifiedBy>
  <cp:revision>1</cp:revision>
  <dcterms:created xsi:type="dcterms:W3CDTF">2020-05-18T22:46:00Z</dcterms:created>
  <dcterms:modified xsi:type="dcterms:W3CDTF">2020-05-18T22:49:00Z</dcterms:modified>
</cp:coreProperties>
</file>